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A11A" w14:textId="2569E7C6" w:rsidR="007A1BF4" w:rsidRDefault="00831A14">
      <w:pPr>
        <w:rPr>
          <w:sz w:val="24"/>
          <w:szCs w:val="24"/>
        </w:rPr>
      </w:pPr>
      <w:r w:rsidRPr="00831A14">
        <w:rPr>
          <w:b/>
          <w:i/>
          <w:sz w:val="28"/>
        </w:rPr>
        <w:t xml:space="preserve">Załącznik nr 1a do </w:t>
      </w:r>
      <w:r w:rsidR="001A0D51">
        <w:rPr>
          <w:b/>
          <w:i/>
          <w:sz w:val="28"/>
        </w:rPr>
        <w:t>Zapytania ofertowego</w:t>
      </w:r>
      <w:r w:rsidRPr="00831A14">
        <w:rPr>
          <w:b/>
          <w:i/>
          <w:sz w:val="28"/>
        </w:rPr>
        <w:t xml:space="preserve"> – Formularz cenowy</w:t>
      </w:r>
      <w:r>
        <w:rPr>
          <w:b/>
          <w:i/>
          <w:sz w:val="28"/>
        </w:rPr>
        <w:t xml:space="preserve">                                                                                      </w:t>
      </w:r>
      <w:r w:rsidR="006B4AC2">
        <w:rPr>
          <w:b/>
          <w:i/>
          <w:sz w:val="28"/>
        </w:rPr>
        <w:t xml:space="preserve">     </w:t>
      </w:r>
      <w:r>
        <w:rPr>
          <w:b/>
          <w:i/>
          <w:sz w:val="28"/>
        </w:rPr>
        <w:t xml:space="preserve">   </w:t>
      </w:r>
      <w:r w:rsidRPr="00831A14">
        <w:rPr>
          <w:sz w:val="24"/>
          <w:szCs w:val="24"/>
        </w:rPr>
        <w:t>………………………., dn. ……</w:t>
      </w:r>
      <w:r w:rsidR="006B4AC2">
        <w:rPr>
          <w:sz w:val="24"/>
          <w:szCs w:val="24"/>
        </w:rPr>
        <w:t>…..</w:t>
      </w:r>
      <w:r w:rsidRPr="00831A14">
        <w:rPr>
          <w:sz w:val="24"/>
          <w:szCs w:val="24"/>
        </w:rPr>
        <w:t>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6378"/>
      </w:tblGrid>
      <w:tr w:rsidR="00831A14" w14:paraId="1637E6B2" w14:textId="77777777" w:rsidTr="00831A14">
        <w:tc>
          <w:tcPr>
            <w:tcW w:w="4390" w:type="dxa"/>
          </w:tcPr>
          <w:p w14:paraId="557B2295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Nazwa firmy</w:t>
            </w:r>
          </w:p>
        </w:tc>
        <w:tc>
          <w:tcPr>
            <w:tcW w:w="6378" w:type="dxa"/>
          </w:tcPr>
          <w:p w14:paraId="6FEA9A8C" w14:textId="77777777" w:rsidR="00831A14" w:rsidRDefault="00831A14"/>
        </w:tc>
      </w:tr>
      <w:tr w:rsidR="00831A14" w14:paraId="4195268B" w14:textId="77777777" w:rsidTr="00831A14">
        <w:tc>
          <w:tcPr>
            <w:tcW w:w="4390" w:type="dxa"/>
          </w:tcPr>
          <w:p w14:paraId="7999FBA0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Adres</w:t>
            </w:r>
          </w:p>
          <w:p w14:paraId="23571579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(kod. miejscowość, ulica, nr, województwo</w:t>
            </w:r>
            <w:r>
              <w:rPr>
                <w:i/>
              </w:rPr>
              <w:t>)</w:t>
            </w:r>
          </w:p>
        </w:tc>
        <w:tc>
          <w:tcPr>
            <w:tcW w:w="6378" w:type="dxa"/>
          </w:tcPr>
          <w:p w14:paraId="5EDF8F9B" w14:textId="77777777" w:rsidR="00831A14" w:rsidRDefault="00831A14"/>
        </w:tc>
      </w:tr>
      <w:tr w:rsidR="00831A14" w14:paraId="1DE5544E" w14:textId="77777777" w:rsidTr="00831A14">
        <w:tc>
          <w:tcPr>
            <w:tcW w:w="4390" w:type="dxa"/>
          </w:tcPr>
          <w:p w14:paraId="11F4784B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NIP / Regon</w:t>
            </w:r>
          </w:p>
        </w:tc>
        <w:tc>
          <w:tcPr>
            <w:tcW w:w="6378" w:type="dxa"/>
          </w:tcPr>
          <w:p w14:paraId="6AB787E5" w14:textId="77777777" w:rsidR="00831A14" w:rsidRDefault="00831A14"/>
        </w:tc>
      </w:tr>
      <w:tr w:rsidR="00831A14" w14:paraId="1AE41BAE" w14:textId="77777777" w:rsidTr="00831A14">
        <w:tc>
          <w:tcPr>
            <w:tcW w:w="4390" w:type="dxa"/>
          </w:tcPr>
          <w:p w14:paraId="01DFEE56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Nr telefonu</w:t>
            </w:r>
          </w:p>
        </w:tc>
        <w:tc>
          <w:tcPr>
            <w:tcW w:w="6378" w:type="dxa"/>
          </w:tcPr>
          <w:p w14:paraId="06C6FCFD" w14:textId="77777777" w:rsidR="00831A14" w:rsidRDefault="00831A14"/>
        </w:tc>
      </w:tr>
      <w:tr w:rsidR="00831A14" w14:paraId="32AB9892" w14:textId="77777777" w:rsidTr="00831A14">
        <w:tc>
          <w:tcPr>
            <w:tcW w:w="4390" w:type="dxa"/>
          </w:tcPr>
          <w:p w14:paraId="3C069B4C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e-mail</w:t>
            </w:r>
          </w:p>
        </w:tc>
        <w:tc>
          <w:tcPr>
            <w:tcW w:w="6378" w:type="dxa"/>
          </w:tcPr>
          <w:p w14:paraId="64808CEF" w14:textId="77777777" w:rsidR="00831A14" w:rsidRDefault="00831A14"/>
        </w:tc>
      </w:tr>
    </w:tbl>
    <w:p w14:paraId="7C08FA84" w14:textId="77777777" w:rsidR="00831A14" w:rsidRDefault="00831A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4749"/>
        <w:gridCol w:w="2263"/>
        <w:gridCol w:w="992"/>
        <w:gridCol w:w="1560"/>
        <w:gridCol w:w="1275"/>
        <w:gridCol w:w="1185"/>
      </w:tblGrid>
      <w:tr w:rsidR="00831A14" w:rsidRPr="00DB7E48" w14:paraId="26B55D08" w14:textId="77777777" w:rsidTr="002F2E85">
        <w:tc>
          <w:tcPr>
            <w:tcW w:w="496" w:type="dxa"/>
          </w:tcPr>
          <w:p w14:paraId="7F7FA637" w14:textId="77777777" w:rsidR="00831A14" w:rsidRPr="00DB7E48" w:rsidRDefault="00831A14" w:rsidP="00DB7E48">
            <w:pPr>
              <w:jc w:val="center"/>
              <w:rPr>
                <w:b/>
              </w:rPr>
            </w:pPr>
            <w:r w:rsidRPr="00DB7E48">
              <w:rPr>
                <w:b/>
              </w:rPr>
              <w:t>LP</w:t>
            </w:r>
          </w:p>
        </w:tc>
        <w:tc>
          <w:tcPr>
            <w:tcW w:w="4749" w:type="dxa"/>
          </w:tcPr>
          <w:p w14:paraId="5F188D61" w14:textId="7F8381A6" w:rsidR="00831A14" w:rsidRPr="002F2E85" w:rsidRDefault="00DB7E48" w:rsidP="002F2E85">
            <w:pPr>
              <w:jc w:val="both"/>
              <w:rPr>
                <w:b/>
                <w:sz w:val="18"/>
                <w:szCs w:val="18"/>
              </w:rPr>
            </w:pPr>
            <w:r w:rsidRPr="002F2E85">
              <w:rPr>
                <w:b/>
                <w:sz w:val="18"/>
                <w:szCs w:val="18"/>
              </w:rPr>
              <w:t>Specyfikacja techniczna zamawiającego sprzętu  / Wymagane parametry i właściwości</w:t>
            </w:r>
          </w:p>
        </w:tc>
        <w:tc>
          <w:tcPr>
            <w:tcW w:w="2263" w:type="dxa"/>
          </w:tcPr>
          <w:p w14:paraId="4BF4B6C0" w14:textId="716E77E0" w:rsidR="00831A14" w:rsidRPr="002F2E85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2F2E85">
              <w:rPr>
                <w:b/>
                <w:sz w:val="18"/>
                <w:szCs w:val="18"/>
              </w:rPr>
              <w:t>Oferowany sprzęt [ typ, nazwa handlowa, producent ] / oferowane parametry sprzętu</w:t>
            </w:r>
          </w:p>
        </w:tc>
        <w:tc>
          <w:tcPr>
            <w:tcW w:w="992" w:type="dxa"/>
          </w:tcPr>
          <w:p w14:paraId="0613CEE7" w14:textId="77777777" w:rsidR="00DB7E48" w:rsidRPr="002F2E85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2F2E85">
              <w:rPr>
                <w:b/>
                <w:sz w:val="18"/>
                <w:szCs w:val="18"/>
              </w:rPr>
              <w:t xml:space="preserve">Ilość </w:t>
            </w:r>
          </w:p>
          <w:p w14:paraId="40F51DA7" w14:textId="77777777" w:rsidR="00831A14" w:rsidRPr="002F2E85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2F2E85">
              <w:rPr>
                <w:b/>
                <w:sz w:val="18"/>
                <w:szCs w:val="18"/>
              </w:rPr>
              <w:t>[ szt. ]</w:t>
            </w:r>
          </w:p>
        </w:tc>
        <w:tc>
          <w:tcPr>
            <w:tcW w:w="1560" w:type="dxa"/>
          </w:tcPr>
          <w:p w14:paraId="167F702E" w14:textId="77777777" w:rsidR="00DB7E48" w:rsidRPr="002F2E85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2F2E85">
              <w:rPr>
                <w:b/>
                <w:sz w:val="18"/>
                <w:szCs w:val="18"/>
              </w:rPr>
              <w:t>Cena jednostkowa brutto</w:t>
            </w:r>
          </w:p>
          <w:p w14:paraId="31FF4664" w14:textId="77777777" w:rsidR="00831A14" w:rsidRPr="002F2E85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2F2E85">
              <w:rPr>
                <w:b/>
                <w:sz w:val="18"/>
                <w:szCs w:val="18"/>
              </w:rPr>
              <w:t xml:space="preserve"> [ zł ]</w:t>
            </w:r>
          </w:p>
        </w:tc>
        <w:tc>
          <w:tcPr>
            <w:tcW w:w="1275" w:type="dxa"/>
          </w:tcPr>
          <w:p w14:paraId="293C2E37" w14:textId="77777777" w:rsidR="00831A14" w:rsidRPr="002F2E85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2F2E85">
              <w:rPr>
                <w:b/>
                <w:sz w:val="18"/>
                <w:szCs w:val="18"/>
              </w:rPr>
              <w:t>Cena brutto razem</w:t>
            </w:r>
          </w:p>
          <w:p w14:paraId="04C5BD30" w14:textId="51E98DC9" w:rsidR="00DB7E48" w:rsidRPr="002F2E85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2F2E85">
              <w:rPr>
                <w:b/>
                <w:sz w:val="18"/>
                <w:szCs w:val="18"/>
              </w:rPr>
              <w:t>(kol. IV  x  kol. V)</w:t>
            </w:r>
          </w:p>
        </w:tc>
        <w:tc>
          <w:tcPr>
            <w:tcW w:w="1185" w:type="dxa"/>
          </w:tcPr>
          <w:p w14:paraId="30F79FAC" w14:textId="77777777" w:rsidR="00831A14" w:rsidRPr="002F2E85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2F2E85">
              <w:rPr>
                <w:b/>
                <w:sz w:val="18"/>
                <w:szCs w:val="18"/>
              </w:rPr>
              <w:t>Gwarancja</w:t>
            </w:r>
          </w:p>
        </w:tc>
      </w:tr>
      <w:tr w:rsidR="00831A14" w:rsidRPr="00494527" w14:paraId="6B982CCE" w14:textId="77777777" w:rsidTr="002F2E85">
        <w:tc>
          <w:tcPr>
            <w:tcW w:w="496" w:type="dxa"/>
          </w:tcPr>
          <w:p w14:paraId="16BEC3B1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I</w:t>
            </w:r>
          </w:p>
        </w:tc>
        <w:tc>
          <w:tcPr>
            <w:tcW w:w="4749" w:type="dxa"/>
          </w:tcPr>
          <w:p w14:paraId="2F66113A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II</w:t>
            </w:r>
          </w:p>
        </w:tc>
        <w:tc>
          <w:tcPr>
            <w:tcW w:w="2263" w:type="dxa"/>
          </w:tcPr>
          <w:p w14:paraId="79AFB330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III</w:t>
            </w:r>
          </w:p>
        </w:tc>
        <w:tc>
          <w:tcPr>
            <w:tcW w:w="992" w:type="dxa"/>
          </w:tcPr>
          <w:p w14:paraId="647A1F76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IV</w:t>
            </w:r>
          </w:p>
        </w:tc>
        <w:tc>
          <w:tcPr>
            <w:tcW w:w="1560" w:type="dxa"/>
          </w:tcPr>
          <w:p w14:paraId="3C15E8C7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V</w:t>
            </w:r>
          </w:p>
        </w:tc>
        <w:tc>
          <w:tcPr>
            <w:tcW w:w="1275" w:type="dxa"/>
          </w:tcPr>
          <w:p w14:paraId="2F8FFE40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VI</w:t>
            </w:r>
          </w:p>
        </w:tc>
        <w:tc>
          <w:tcPr>
            <w:tcW w:w="1185" w:type="dxa"/>
          </w:tcPr>
          <w:p w14:paraId="42199C91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VII</w:t>
            </w:r>
          </w:p>
        </w:tc>
      </w:tr>
      <w:tr w:rsidR="00831A14" w14:paraId="6CC362C3" w14:textId="77777777" w:rsidTr="002F2E85">
        <w:tc>
          <w:tcPr>
            <w:tcW w:w="496" w:type="dxa"/>
          </w:tcPr>
          <w:p w14:paraId="47FBDBA3" w14:textId="77FBD96C" w:rsidR="00831A14" w:rsidRDefault="00AB7BF4">
            <w:r>
              <w:t>1.</w:t>
            </w:r>
          </w:p>
        </w:tc>
        <w:tc>
          <w:tcPr>
            <w:tcW w:w="4749" w:type="dxa"/>
          </w:tcPr>
          <w:p w14:paraId="189E1D6F" w14:textId="45742F9C" w:rsidR="00952B46" w:rsidRDefault="00AB7BF4" w:rsidP="000C0DB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lang w:eastAsia="pl-PL"/>
              </w:rPr>
            </w:pPr>
            <w:r w:rsidRPr="00AB7BF4">
              <w:rPr>
                <w:rFonts w:eastAsia="Times New Roman" w:cstheme="minorHAnsi"/>
                <w:b/>
                <w:lang w:eastAsia="pl-PL"/>
              </w:rPr>
              <w:t xml:space="preserve">Drukarka 3D </w:t>
            </w:r>
            <w:r w:rsidR="000C0DB0">
              <w:rPr>
                <w:rFonts w:eastAsia="Times New Roman" w:cstheme="minorHAnsi"/>
                <w:b/>
                <w:lang w:eastAsia="pl-PL"/>
              </w:rPr>
              <w:t xml:space="preserve"> mobilna</w:t>
            </w:r>
          </w:p>
          <w:p w14:paraId="2425DF59" w14:textId="4C031097" w:rsidR="00494527" w:rsidRPr="000C0DB0" w:rsidRDefault="006C41A5" w:rsidP="000C0D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t xml:space="preserve">Drukarka 3D z 5-letnim programem wsparcia szkoły z menu w języku polskim, możliwością przenoszenia danych za pomocą WIFI, kabla USB lub karty SD o podświetlanym polu roboczym 210 x 210 x 210 mm. Drukarka wykorzystuje technologię FDM do tworzenia wydruków oraz oprogramowania TinkerCAD, Fusion360, Onshape, CURA, Simplify3D. Przy zakupie drukarki Banach School uzyskuje się: ekspercką wiedzę specjalistów w technologii 3D dla polskiej edukacji szkolnej, gotową bibliotekę 500 projektów modeli 3D zgodne z polską podstawą programową na różne zajęcia przedmiotowe, wysokiej jakości sprzęt – wyjątkowo łatwy i prosty w obsłudze, gwarantowane wsparcie serwisowe, opiekę dla szkoły – bezpłatne wsparcie opiekuna </w:t>
            </w:r>
            <w:r>
              <w:lastRenderedPageBreak/>
              <w:t xml:space="preserve">merytorycznego, który w przyjazny sposób i zgodnie z wymaganiami projektu rządowego pomoże </w:t>
            </w:r>
            <w:r w:rsidR="00485795">
              <w:t>wdrożyć</w:t>
            </w:r>
            <w:r>
              <w:t xml:space="preserve"> technologię 3D w szkole. Dodatkowo, uzyskuje się pakiet dydaktyczny, w którym znajduje się: materiał do druku (1 kg filamentu PLA), karta SD na projekty 3D, oprogramowanie z licencją otwartą dla szkół (projektowanie modeli 3D, przygotowania modeli do druku 3D), filmy instruktażowe dla nauczycieli i uczniów w zakresie podstaw projektowania, z obsługi drukarki Banach 3D, instrukcję „Jak </w:t>
            </w:r>
            <w:r w:rsidR="00485795">
              <w:t>wdrożyć</w:t>
            </w:r>
            <w:r>
              <w:t xml:space="preserve"> druk 3D w szkole – na cały rok szkolny”, akcesoria do obsługi wydruku: cążki, szpachelka, pęseta, szkolenie online dla nauczycieli, dostęp do biblioteki bezpłatnych 500 projektów modeli 3D do edukacji szkolnej, zgodne z polską podstawą programową na zajęcia z 8 przedmiotów, edukacji wczesnoszkolnej i </w:t>
            </w:r>
            <w:r w:rsidR="00485795">
              <w:t>zajęć</w:t>
            </w:r>
            <w:r>
              <w:t xml:space="preserve"> z uczniami o specjalnych potrzebach edukacyjnych i dostęp do Akademii Banach .</w:t>
            </w:r>
          </w:p>
        </w:tc>
        <w:tc>
          <w:tcPr>
            <w:tcW w:w="2263" w:type="dxa"/>
          </w:tcPr>
          <w:p w14:paraId="5BF618B8" w14:textId="77777777" w:rsidR="00831A14" w:rsidRDefault="00831A14"/>
        </w:tc>
        <w:tc>
          <w:tcPr>
            <w:tcW w:w="992" w:type="dxa"/>
          </w:tcPr>
          <w:p w14:paraId="3BAEC79F" w14:textId="77777777" w:rsidR="00831A14" w:rsidRDefault="00831A14"/>
          <w:p w14:paraId="0B1F3E50" w14:textId="3B2CEB6A" w:rsidR="00952B46" w:rsidRDefault="00952B46">
            <w:r>
              <w:t>1</w:t>
            </w:r>
          </w:p>
        </w:tc>
        <w:tc>
          <w:tcPr>
            <w:tcW w:w="1560" w:type="dxa"/>
          </w:tcPr>
          <w:p w14:paraId="48A63304" w14:textId="77777777" w:rsidR="00831A14" w:rsidRDefault="00831A14"/>
        </w:tc>
        <w:tc>
          <w:tcPr>
            <w:tcW w:w="1275" w:type="dxa"/>
          </w:tcPr>
          <w:p w14:paraId="2B0003E2" w14:textId="77777777" w:rsidR="00831A14" w:rsidRDefault="00831A14"/>
        </w:tc>
        <w:tc>
          <w:tcPr>
            <w:tcW w:w="1185" w:type="dxa"/>
          </w:tcPr>
          <w:p w14:paraId="3AA1D05D" w14:textId="77777777" w:rsidR="00831A14" w:rsidRDefault="00831A14"/>
        </w:tc>
      </w:tr>
      <w:tr w:rsidR="00494527" w14:paraId="072416B3" w14:textId="77777777" w:rsidTr="002F2E85">
        <w:tc>
          <w:tcPr>
            <w:tcW w:w="496" w:type="dxa"/>
          </w:tcPr>
          <w:p w14:paraId="1EB0D105" w14:textId="489269DE" w:rsidR="00494527" w:rsidRDefault="00872D47">
            <w:r>
              <w:t>2.</w:t>
            </w:r>
          </w:p>
        </w:tc>
        <w:tc>
          <w:tcPr>
            <w:tcW w:w="4749" w:type="dxa"/>
          </w:tcPr>
          <w:p w14:paraId="1383D2DB" w14:textId="302E98CF" w:rsidR="008C6490" w:rsidRPr="00DB11DA" w:rsidRDefault="00DB11DA" w:rsidP="00952B46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B11DA">
              <w:rPr>
                <w:rFonts w:ascii="Cambria" w:hAnsi="Cambria" w:cs="Calibri"/>
                <w:b/>
                <w:bCs/>
                <w:color w:val="000000"/>
              </w:rPr>
              <w:t>Filament</w:t>
            </w:r>
          </w:p>
          <w:p w14:paraId="004F822A" w14:textId="5E756CFD" w:rsidR="00952B46" w:rsidRDefault="00CD2227" w:rsidP="00DB11DA">
            <w:pPr>
              <w:shd w:val="clear" w:color="auto" w:fill="FFFFFF"/>
              <w:spacing w:before="100" w:beforeAutospacing="1" w:after="100" w:afterAutospacing="1"/>
            </w:pPr>
            <w:r w:rsidRPr="001F3E7D">
              <w:rPr>
                <w:rFonts w:ascii="Cambria" w:hAnsi="Cambria" w:cs="Calibri"/>
                <w:color w:val="000000"/>
              </w:rPr>
              <w:t>Biodegradowalne filamenty kompatybilne z zakupion</w:t>
            </w:r>
            <w:r>
              <w:rPr>
                <w:rFonts w:ascii="Cambria" w:hAnsi="Cambria" w:cs="Calibri"/>
                <w:color w:val="000000"/>
              </w:rPr>
              <w:t>ą</w:t>
            </w:r>
            <w:r w:rsidRPr="001F3E7D">
              <w:rPr>
                <w:rFonts w:ascii="Cambria" w:hAnsi="Cambria" w:cs="Calibri"/>
                <w:color w:val="000000"/>
              </w:rPr>
              <w:t xml:space="preserve"> drukark</w:t>
            </w:r>
            <w:r>
              <w:rPr>
                <w:rFonts w:ascii="Cambria" w:hAnsi="Cambria" w:cs="Calibri"/>
                <w:color w:val="000000"/>
              </w:rPr>
              <w:t>ą</w:t>
            </w:r>
          </w:p>
        </w:tc>
        <w:tc>
          <w:tcPr>
            <w:tcW w:w="2263" w:type="dxa"/>
          </w:tcPr>
          <w:p w14:paraId="05413477" w14:textId="77777777" w:rsidR="00494527" w:rsidRDefault="00494527"/>
        </w:tc>
        <w:tc>
          <w:tcPr>
            <w:tcW w:w="992" w:type="dxa"/>
          </w:tcPr>
          <w:p w14:paraId="44864FD2" w14:textId="77777777" w:rsidR="00494527" w:rsidRDefault="00494527"/>
          <w:p w14:paraId="31867D58" w14:textId="40BA2345" w:rsidR="00952B46" w:rsidRDefault="00452C4E">
            <w:r>
              <w:t>5</w:t>
            </w:r>
            <w:r w:rsidR="00CD2227">
              <w:t xml:space="preserve"> szt</w:t>
            </w:r>
          </w:p>
        </w:tc>
        <w:tc>
          <w:tcPr>
            <w:tcW w:w="1560" w:type="dxa"/>
          </w:tcPr>
          <w:p w14:paraId="0F835F17" w14:textId="77777777" w:rsidR="00494527" w:rsidRDefault="00494527"/>
        </w:tc>
        <w:tc>
          <w:tcPr>
            <w:tcW w:w="1275" w:type="dxa"/>
          </w:tcPr>
          <w:p w14:paraId="3DE3B8E7" w14:textId="77777777" w:rsidR="00494527" w:rsidRDefault="00494527"/>
        </w:tc>
        <w:tc>
          <w:tcPr>
            <w:tcW w:w="1185" w:type="dxa"/>
          </w:tcPr>
          <w:p w14:paraId="6439594F" w14:textId="77777777" w:rsidR="00494527" w:rsidRDefault="00494527"/>
        </w:tc>
      </w:tr>
      <w:tr w:rsidR="00494527" w14:paraId="32F94E0A" w14:textId="77777777" w:rsidTr="002F2E85">
        <w:tc>
          <w:tcPr>
            <w:tcW w:w="496" w:type="dxa"/>
          </w:tcPr>
          <w:p w14:paraId="0E879331" w14:textId="1032F233" w:rsidR="00494527" w:rsidRDefault="00952B46">
            <w:r>
              <w:t>3.</w:t>
            </w:r>
          </w:p>
        </w:tc>
        <w:tc>
          <w:tcPr>
            <w:tcW w:w="4749" w:type="dxa"/>
          </w:tcPr>
          <w:p w14:paraId="6D90E7B8" w14:textId="77777777" w:rsidR="00CD2227" w:rsidRDefault="00CD2227" w:rsidP="00CD2227">
            <w:pPr>
              <w:contextualSpacing/>
              <w:jc w:val="both"/>
              <w:rPr>
                <w:b/>
                <w:bCs/>
              </w:rPr>
            </w:pPr>
            <w:r w:rsidRPr="008C6490">
              <w:rPr>
                <w:b/>
                <w:bCs/>
              </w:rPr>
              <w:t>Mikrokontroler z czujnikami i akcesoriami</w:t>
            </w:r>
          </w:p>
          <w:p w14:paraId="02268131" w14:textId="76F9FDDC" w:rsidR="008C6490" w:rsidRPr="008C6490" w:rsidRDefault="006C41A5" w:rsidP="00CD2227">
            <w:pPr>
              <w:jc w:val="both"/>
              <w:rPr>
                <w:bCs/>
              </w:rPr>
            </w:pPr>
            <w:r>
              <w:t xml:space="preserve">W zestawie: 25 x LED (biały, żółty, niebieski, czerwony, zielony), 1 x RGB LED, 10 x kondensatorów ceramicznych (22pf i 104pf), 2 x fotorezystorów, 1 x termistor, 5 x prostownik diodowy (1N4007), 4 x Kondensator elektrolityczny (10UF 50V i 100UF 50V), 10 x tranzystor NPN (PN2222 i S8050), 1 x przełącznik nachylenia, 5 x Przycisk (mały), 1 x 1 cyfrowy 7-segmentowy </w:t>
            </w:r>
            <w:r>
              <w:lastRenderedPageBreak/>
              <w:t xml:space="preserve">wyświetlacz, 1 x 4 cyfrowy 7-segmentowy wyświetlacz, 1 x czujnik dźwięku moduł, 1 x Moduł LCD1602 (z głowicą </w:t>
            </w:r>
            <w:r w:rsidR="00485795">
              <w:t>pionową</w:t>
            </w:r>
            <w:r>
              <w:t xml:space="preserve">), 1 x IC L293D, 1 x IC 74HC595, 1 x aktywny brzęczyk, 1 x pasywny brzęczyk, 1 x moduł RTC, 1 x DHT11 moduł temperatury i wilgotności, 2 x potencjometr, 1 x Moduł enkodera obrotowego, 1 x moduł joysticka, 1 x moduł klawiatury, 1 x Przekaźnik 5V, 1 x odbiornik podczerwieni moduł, 1 x MEGA2560 płyta kontrolera, 1 x stykowa płytka prototypowa, 1 x Silnik SEVVO (SG90), 1 x silnik krokowy, 1 x ULN2003 silnik krokowy płyta sterownicza, 1 x płytka prototypowa, 1 x moduł zasilania (ostrzeżenie: Nie </w:t>
            </w:r>
            <w:r w:rsidR="00485795">
              <w:t>używać</w:t>
            </w:r>
            <w:r>
              <w:t xml:space="preserve"> napięcia wyższego niż 9V), 1 x HC-SR501 czujnika ruchu PIR, 1 x czujnik ultradźwiękowy, 1 x Moduł GY-521 (z głowicą </w:t>
            </w:r>
            <w:r w:rsidR="00485795">
              <w:t>pionową</w:t>
            </w:r>
            <w:r>
              <w:t>), 1 x 3V serwo-silnik, 1 x MAX7219 moduł, 1 x pilot zdalnego sterowania, 1 x Zasilacz 9V 1A, 1 x 65 kabel mostkujący, 1 x czujnik poziomu wody, 1 x kabel USB, 1 x Moduł RFID RC522, 120 x rezystorów (10R/100R/220R/330R/1K/2K/5K1/10K/100K/1M), 20 x przewodów damsko-męskich</w:t>
            </w:r>
          </w:p>
        </w:tc>
        <w:tc>
          <w:tcPr>
            <w:tcW w:w="2263" w:type="dxa"/>
          </w:tcPr>
          <w:p w14:paraId="1A36E5BB" w14:textId="77777777" w:rsidR="00494527" w:rsidRDefault="00494527"/>
        </w:tc>
        <w:tc>
          <w:tcPr>
            <w:tcW w:w="992" w:type="dxa"/>
          </w:tcPr>
          <w:p w14:paraId="4CF6F0DE" w14:textId="77777777" w:rsidR="00494527" w:rsidRDefault="00494527"/>
          <w:p w14:paraId="471801DD" w14:textId="6B43EA1A" w:rsidR="00075B1D" w:rsidRDefault="00075B1D">
            <w:r>
              <w:t>1</w:t>
            </w:r>
          </w:p>
        </w:tc>
        <w:tc>
          <w:tcPr>
            <w:tcW w:w="1560" w:type="dxa"/>
          </w:tcPr>
          <w:p w14:paraId="7F0C5E56" w14:textId="77777777" w:rsidR="00494527" w:rsidRDefault="00494527"/>
        </w:tc>
        <w:tc>
          <w:tcPr>
            <w:tcW w:w="1275" w:type="dxa"/>
          </w:tcPr>
          <w:p w14:paraId="188C0E64" w14:textId="77777777" w:rsidR="00494527" w:rsidRDefault="00494527"/>
        </w:tc>
        <w:tc>
          <w:tcPr>
            <w:tcW w:w="1185" w:type="dxa"/>
          </w:tcPr>
          <w:p w14:paraId="5010E3A0" w14:textId="77777777" w:rsidR="00494527" w:rsidRDefault="00494527"/>
        </w:tc>
      </w:tr>
      <w:tr w:rsidR="00CD2227" w14:paraId="4876993A" w14:textId="77777777" w:rsidTr="002F2E85">
        <w:tc>
          <w:tcPr>
            <w:tcW w:w="496" w:type="dxa"/>
          </w:tcPr>
          <w:p w14:paraId="51DF6C3F" w14:textId="35F52811" w:rsidR="00CD2227" w:rsidRDefault="00CD2227" w:rsidP="00CD2227">
            <w:r>
              <w:t>4.</w:t>
            </w:r>
          </w:p>
        </w:tc>
        <w:tc>
          <w:tcPr>
            <w:tcW w:w="4749" w:type="dxa"/>
          </w:tcPr>
          <w:p w14:paraId="3FD654B2" w14:textId="77777777" w:rsidR="00CD2227" w:rsidRDefault="00CD2227" w:rsidP="00CD2227">
            <w:pPr>
              <w:contextualSpacing/>
              <w:rPr>
                <w:b/>
              </w:rPr>
            </w:pPr>
            <w:r w:rsidRPr="00C174E0">
              <w:rPr>
                <w:b/>
              </w:rPr>
              <w:t>Kamera przenośna cyfrowa wraz z akcesoriami</w:t>
            </w:r>
          </w:p>
          <w:p w14:paraId="0348939E" w14:textId="0805152C" w:rsidR="00CD2227" w:rsidRPr="008C6490" w:rsidRDefault="006C41A5" w:rsidP="00CD2227">
            <w:pPr>
              <w:contextualSpacing/>
              <w:jc w:val="both"/>
            </w:pPr>
            <w:r>
              <w:t xml:space="preserve">Kamera Cyfrowa HDR-CX405B Sony pozwala na nagrywanie filmów w wysokiej rozdzielczości Full HD. Kamera posiada 30-krotny zoom optyczny, dzięki któremu rejestruje bardzo dużą </w:t>
            </w:r>
            <w:r w:rsidR="00485795">
              <w:t>ilość</w:t>
            </w:r>
            <w:r>
              <w:t xml:space="preserve"> szczegółów. Dodatkowo, produkt wyposażony jest w zaawansowany przetwornik, który redukuje niedoskonałości obrazu oraz sprawia, że materiały wideo wykonane przy słabym świetle nie tracą na jakości i szczegółowości. Kamera Cyfrowa Sony </w:t>
            </w:r>
            <w:r>
              <w:lastRenderedPageBreak/>
              <w:t xml:space="preserve">oferuje bezprzewodową </w:t>
            </w:r>
            <w:r w:rsidR="00485795">
              <w:t>łączność</w:t>
            </w:r>
            <w:r>
              <w:t xml:space="preserve">. Umożliwia to przesyłanie </w:t>
            </w:r>
            <w:r w:rsidR="00485795">
              <w:t>zdjęć</w:t>
            </w:r>
            <w:r>
              <w:t xml:space="preserve"> i filmów oraz udostępnianie materiałów w sieci. Dane techniczne: wymiary: </w:t>
            </w:r>
            <w:r w:rsidR="00485795">
              <w:t>głębokość</w:t>
            </w:r>
            <w:r>
              <w:t xml:space="preserve">: 128mm, </w:t>
            </w:r>
            <w:r w:rsidR="00485795">
              <w:t>szerokość</w:t>
            </w:r>
            <w:r>
              <w:t xml:space="preserve">: 54 mm, </w:t>
            </w:r>
            <w:r w:rsidR="00485795">
              <w:t>wysokość</w:t>
            </w:r>
            <w:r>
              <w:t xml:space="preserve">: 59.5 mm, waga (bez baterii): 190g; obraz: przetwornik: Exmor CMOS R, rodzaj stabilizacji obrazu: optyczny, zbliżenie cyfrowe: x350, zbliżenie optyczne: x30; techniczne: dotykowy ekran LCD, obsługiwane karty pamięci: microSD, micro SDHC, micro SDXC, </w:t>
            </w:r>
            <w:r w:rsidR="00485795">
              <w:t>rozdzielczość</w:t>
            </w:r>
            <w:r>
              <w:t xml:space="preserve"> obrazu: 1920 x 1080, złącze HDMI, złącze USB 2.0, menu w języku polskim, zasilanie akumulatorowe; zestaw zawiera kamerę, akumulator NP-BX1, kabel HDMI, kabel USB, zasilacz sieciowy; funkcje dodatkowe: Funkcja Dual Video Recording, Inteligentny tryb AUTO, PlayMemories™ Home, Stabilizator obrazu Optical SteadyShot;</w:t>
            </w:r>
          </w:p>
        </w:tc>
        <w:tc>
          <w:tcPr>
            <w:tcW w:w="2263" w:type="dxa"/>
          </w:tcPr>
          <w:p w14:paraId="1253C900" w14:textId="77777777" w:rsidR="00CD2227" w:rsidRDefault="00CD2227" w:rsidP="00CD2227"/>
        </w:tc>
        <w:tc>
          <w:tcPr>
            <w:tcW w:w="992" w:type="dxa"/>
          </w:tcPr>
          <w:p w14:paraId="4BCC1125" w14:textId="77777777" w:rsidR="00CD2227" w:rsidRDefault="00CD2227" w:rsidP="00CD2227"/>
          <w:p w14:paraId="3352CC1C" w14:textId="1767C997" w:rsidR="00CD2227" w:rsidRDefault="006C41A5" w:rsidP="00CD2227">
            <w:r>
              <w:t>2</w:t>
            </w:r>
          </w:p>
        </w:tc>
        <w:tc>
          <w:tcPr>
            <w:tcW w:w="1560" w:type="dxa"/>
          </w:tcPr>
          <w:p w14:paraId="0A6D271E" w14:textId="77777777" w:rsidR="00CD2227" w:rsidRDefault="00CD2227" w:rsidP="00CD2227"/>
        </w:tc>
        <w:tc>
          <w:tcPr>
            <w:tcW w:w="1275" w:type="dxa"/>
          </w:tcPr>
          <w:p w14:paraId="18824E51" w14:textId="77777777" w:rsidR="00CD2227" w:rsidRDefault="00CD2227" w:rsidP="00CD2227"/>
        </w:tc>
        <w:tc>
          <w:tcPr>
            <w:tcW w:w="1185" w:type="dxa"/>
          </w:tcPr>
          <w:p w14:paraId="5A03378A" w14:textId="54335974" w:rsidR="00CD2227" w:rsidRDefault="00CD2227" w:rsidP="00CD2227"/>
        </w:tc>
      </w:tr>
      <w:tr w:rsidR="00CD2227" w14:paraId="257D5587" w14:textId="77777777" w:rsidTr="002F2E85">
        <w:tc>
          <w:tcPr>
            <w:tcW w:w="496" w:type="dxa"/>
          </w:tcPr>
          <w:p w14:paraId="1B1257A0" w14:textId="4EB7C620" w:rsidR="00CD2227" w:rsidRDefault="00CD2227" w:rsidP="00CD2227">
            <w:r>
              <w:t>5.</w:t>
            </w:r>
          </w:p>
        </w:tc>
        <w:tc>
          <w:tcPr>
            <w:tcW w:w="4749" w:type="dxa"/>
          </w:tcPr>
          <w:p w14:paraId="75E3CFE7" w14:textId="77777777" w:rsidR="00CD2227" w:rsidRDefault="00CD2227" w:rsidP="00CD2227">
            <w:pPr>
              <w:rPr>
                <w:b/>
              </w:rPr>
            </w:pPr>
            <w:r w:rsidRPr="00C174E0">
              <w:rPr>
                <w:b/>
              </w:rPr>
              <w:t>Statyw z akcesoriami</w:t>
            </w:r>
          </w:p>
          <w:p w14:paraId="29B85364" w14:textId="3FABDA30" w:rsidR="00CD2227" w:rsidRPr="00075B1D" w:rsidRDefault="00CD2227" w:rsidP="00CD2227">
            <w:pPr>
              <w:contextualSpacing/>
              <w:rPr>
                <w:b/>
              </w:rPr>
            </w:pPr>
            <w:r w:rsidRPr="00C174E0">
              <w:rPr>
                <w:bCs/>
              </w:rPr>
              <w:t>Kompatybilny z aparatem i kamerą, długość po złożeniu do 50 mm, wysokość maksymalna [cm]: 160,5, wysokość minimalna [cm]: 16,5, waga [kg]: do 1,5 kg</w:t>
            </w:r>
          </w:p>
        </w:tc>
        <w:tc>
          <w:tcPr>
            <w:tcW w:w="2263" w:type="dxa"/>
          </w:tcPr>
          <w:p w14:paraId="1F63FAFF" w14:textId="77777777" w:rsidR="00CD2227" w:rsidRDefault="00CD2227" w:rsidP="00CD2227"/>
        </w:tc>
        <w:tc>
          <w:tcPr>
            <w:tcW w:w="992" w:type="dxa"/>
          </w:tcPr>
          <w:p w14:paraId="2E8290E5" w14:textId="77777777" w:rsidR="00CD2227" w:rsidRDefault="00CD2227" w:rsidP="00CD2227"/>
          <w:p w14:paraId="59A0D00B" w14:textId="61FD6B72" w:rsidR="00CD2227" w:rsidRDefault="00CD2227" w:rsidP="00CD2227">
            <w:r>
              <w:t>1</w:t>
            </w:r>
          </w:p>
        </w:tc>
        <w:tc>
          <w:tcPr>
            <w:tcW w:w="1560" w:type="dxa"/>
          </w:tcPr>
          <w:p w14:paraId="095A13CF" w14:textId="77777777" w:rsidR="00CD2227" w:rsidRDefault="00CD2227" w:rsidP="00CD2227"/>
        </w:tc>
        <w:tc>
          <w:tcPr>
            <w:tcW w:w="1275" w:type="dxa"/>
          </w:tcPr>
          <w:p w14:paraId="5FB6AF8F" w14:textId="77777777" w:rsidR="00CD2227" w:rsidRDefault="00CD2227" w:rsidP="00CD2227"/>
        </w:tc>
        <w:tc>
          <w:tcPr>
            <w:tcW w:w="1185" w:type="dxa"/>
          </w:tcPr>
          <w:p w14:paraId="7E79E619" w14:textId="77777777" w:rsidR="00CD2227" w:rsidRDefault="00CD2227" w:rsidP="00CD2227"/>
        </w:tc>
      </w:tr>
      <w:tr w:rsidR="00CD2227" w14:paraId="46E86369" w14:textId="77777777" w:rsidTr="002F2E85">
        <w:tc>
          <w:tcPr>
            <w:tcW w:w="496" w:type="dxa"/>
          </w:tcPr>
          <w:p w14:paraId="3A02026D" w14:textId="7C76AB6B" w:rsidR="00CD2227" w:rsidRDefault="00CD2227" w:rsidP="00CD2227">
            <w:r>
              <w:t>6.</w:t>
            </w:r>
          </w:p>
        </w:tc>
        <w:tc>
          <w:tcPr>
            <w:tcW w:w="4749" w:type="dxa"/>
          </w:tcPr>
          <w:p w14:paraId="56061EB8" w14:textId="77777777" w:rsidR="00CD2227" w:rsidRDefault="00452C4E" w:rsidP="00CD2227">
            <w:pPr>
              <w:rPr>
                <w:b/>
                <w:bCs/>
              </w:rPr>
            </w:pPr>
            <w:r w:rsidRPr="00452C4E">
              <w:rPr>
                <w:b/>
                <w:bCs/>
              </w:rPr>
              <w:t>Zestaw mikrofonów nagłownyc</w:t>
            </w:r>
            <w:r>
              <w:rPr>
                <w:b/>
                <w:bCs/>
              </w:rPr>
              <w:t>h</w:t>
            </w:r>
          </w:p>
          <w:p w14:paraId="7A23DA26" w14:textId="0354587A" w:rsidR="00452C4E" w:rsidRPr="00452C4E" w:rsidRDefault="00452C4E" w:rsidP="00CD2227">
            <w:pPr>
              <w:rPr>
                <w:b/>
                <w:bCs/>
              </w:rPr>
            </w:pPr>
            <w:r>
              <w:t xml:space="preserve">Zestaw mikrofonowy, którego funkcje systemu obejmują dwa bodypacki, podwójną konstrukcję częstotliwości, wysoki stosunek sygnału do szumu i więcej. To świetne urządzenie mikrofonowe nada się na mowy, karaoke, apele i ważne wydarzenia. Informacje ogólne: 2x mikrofon nagłowny oraz 2x mikrofon krawatowy, 2x bodypack pracujący na różnych częstotliwościach VHF, podwójny odbiornik, wyświetlacz, wyjście 6,3 mm. Dane techniczne: </w:t>
            </w:r>
            <w:r w:rsidR="00485795">
              <w:t>częstotliwość</w:t>
            </w:r>
            <w:r>
              <w:t xml:space="preserve">: 200.175MHz / </w:t>
            </w:r>
            <w:r>
              <w:lastRenderedPageBreak/>
              <w:t>201.400MHz, pasmo przenoszenia: 40Hz-20kHz, stosunek sygnału do szumu: &gt; 85dB, bateria: 2x AA (bodypack), zasilanie: 240VAC / 50Hz, wymiary (odbiornik): 160 x 210 x 40mm, wymiary (bodypack): 115 x 65 x 20mm, waga (odbiornik): 900gr, waga (bodypack): 200gr.</w:t>
            </w:r>
          </w:p>
        </w:tc>
        <w:tc>
          <w:tcPr>
            <w:tcW w:w="2263" w:type="dxa"/>
          </w:tcPr>
          <w:p w14:paraId="4C74D9BE" w14:textId="77777777" w:rsidR="00CD2227" w:rsidRDefault="00CD2227" w:rsidP="00CD2227"/>
        </w:tc>
        <w:tc>
          <w:tcPr>
            <w:tcW w:w="992" w:type="dxa"/>
          </w:tcPr>
          <w:p w14:paraId="4013FB4D" w14:textId="77777777" w:rsidR="00CD2227" w:rsidRDefault="00CD2227" w:rsidP="00CD2227"/>
          <w:p w14:paraId="39D22444" w14:textId="7280AB26" w:rsidR="00CD2227" w:rsidRDefault="00452C4E" w:rsidP="00CD2227">
            <w:r>
              <w:t>2</w:t>
            </w:r>
          </w:p>
        </w:tc>
        <w:tc>
          <w:tcPr>
            <w:tcW w:w="1560" w:type="dxa"/>
          </w:tcPr>
          <w:p w14:paraId="4DC6212A" w14:textId="77777777" w:rsidR="00CD2227" w:rsidRDefault="00CD2227" w:rsidP="00CD2227"/>
        </w:tc>
        <w:tc>
          <w:tcPr>
            <w:tcW w:w="1275" w:type="dxa"/>
          </w:tcPr>
          <w:p w14:paraId="44F327A4" w14:textId="77777777" w:rsidR="00CD2227" w:rsidRDefault="00CD2227" w:rsidP="00CD2227"/>
        </w:tc>
        <w:tc>
          <w:tcPr>
            <w:tcW w:w="1185" w:type="dxa"/>
          </w:tcPr>
          <w:p w14:paraId="3F44A12F" w14:textId="77777777" w:rsidR="00CD2227" w:rsidRDefault="00CD2227" w:rsidP="00CD2227"/>
        </w:tc>
      </w:tr>
      <w:tr w:rsidR="00961D2D" w14:paraId="6DD281C5" w14:textId="77777777" w:rsidTr="002F2E85">
        <w:tc>
          <w:tcPr>
            <w:tcW w:w="496" w:type="dxa"/>
          </w:tcPr>
          <w:p w14:paraId="6069BC8B" w14:textId="558AB150" w:rsidR="00961D2D" w:rsidRDefault="00961D2D" w:rsidP="00961D2D">
            <w:r>
              <w:t>7.</w:t>
            </w:r>
          </w:p>
        </w:tc>
        <w:tc>
          <w:tcPr>
            <w:tcW w:w="4749" w:type="dxa"/>
          </w:tcPr>
          <w:p w14:paraId="75159760" w14:textId="77777777" w:rsidR="00961D2D" w:rsidRDefault="00452C4E" w:rsidP="00961D2D">
            <w:pPr>
              <w:rPr>
                <w:b/>
                <w:bCs/>
              </w:rPr>
            </w:pPr>
            <w:r w:rsidRPr="00452C4E">
              <w:rPr>
                <w:b/>
                <w:bCs/>
              </w:rPr>
              <w:t>Synco M3 mikrofon nakamerowy - kardioidalny z odsłuchem</w:t>
            </w:r>
          </w:p>
          <w:p w14:paraId="53730D71" w14:textId="0007223E" w:rsidR="00A10307" w:rsidRPr="00452C4E" w:rsidRDefault="00A10307" w:rsidP="00961D2D">
            <w:pPr>
              <w:rPr>
                <w:b/>
                <w:bCs/>
              </w:rPr>
            </w:pPr>
            <w:r>
              <w:t>Nakamerowy, pojemnościowy mikrofon kardioidalny z odsłuchem, który pozwala na rejestrowanie najdrobniejszych szczegółów. Mikrofon posiada 3-stopniową regulację wzmocnienia, filtr górnoprzepustowy 100Hz i poręczne akcesoria, które ułatwiają pracę. Świetnie radzi sobie z redukcją szumów i hałasów. Brak konieczności instalowania sterowników. W zestawie: bawełniana osłona przeciwwiatrowa, amortyzator redukujący wstrząsy, płócienna torebka, kable TRS/TRRS 3,5 mm. Wymiary: śr. 3,2 cm, dł. 18,6 cm. Waga: 52 g.</w:t>
            </w:r>
          </w:p>
        </w:tc>
        <w:tc>
          <w:tcPr>
            <w:tcW w:w="2263" w:type="dxa"/>
          </w:tcPr>
          <w:p w14:paraId="7FD785EF" w14:textId="77777777" w:rsidR="00961D2D" w:rsidRDefault="00961D2D" w:rsidP="00961D2D"/>
        </w:tc>
        <w:tc>
          <w:tcPr>
            <w:tcW w:w="992" w:type="dxa"/>
          </w:tcPr>
          <w:p w14:paraId="19F1EE24" w14:textId="77777777" w:rsidR="00961D2D" w:rsidRDefault="00961D2D" w:rsidP="00961D2D"/>
          <w:p w14:paraId="0A3A1285" w14:textId="3AC37EE7" w:rsidR="00961D2D" w:rsidRDefault="00A10307" w:rsidP="00961D2D">
            <w:r>
              <w:t>2</w:t>
            </w:r>
          </w:p>
        </w:tc>
        <w:tc>
          <w:tcPr>
            <w:tcW w:w="1560" w:type="dxa"/>
          </w:tcPr>
          <w:p w14:paraId="70E532FC" w14:textId="77777777" w:rsidR="00961D2D" w:rsidRDefault="00961D2D" w:rsidP="00961D2D"/>
        </w:tc>
        <w:tc>
          <w:tcPr>
            <w:tcW w:w="1275" w:type="dxa"/>
          </w:tcPr>
          <w:p w14:paraId="23E1D001" w14:textId="77777777" w:rsidR="00961D2D" w:rsidRDefault="00961D2D" w:rsidP="00961D2D"/>
        </w:tc>
        <w:tc>
          <w:tcPr>
            <w:tcW w:w="1185" w:type="dxa"/>
          </w:tcPr>
          <w:p w14:paraId="28F583EA" w14:textId="77777777" w:rsidR="00961D2D" w:rsidRDefault="00961D2D" w:rsidP="00961D2D"/>
        </w:tc>
      </w:tr>
      <w:tr w:rsidR="00961D2D" w14:paraId="454C32D0" w14:textId="77777777" w:rsidTr="002F2E85">
        <w:tc>
          <w:tcPr>
            <w:tcW w:w="496" w:type="dxa"/>
          </w:tcPr>
          <w:p w14:paraId="6D96FF5A" w14:textId="1C4E8651" w:rsidR="00961D2D" w:rsidRDefault="005402E3" w:rsidP="00961D2D">
            <w:r>
              <w:t>8</w:t>
            </w:r>
            <w:r w:rsidR="00961D2D">
              <w:t>.</w:t>
            </w:r>
          </w:p>
        </w:tc>
        <w:tc>
          <w:tcPr>
            <w:tcW w:w="4749" w:type="dxa"/>
          </w:tcPr>
          <w:p w14:paraId="667AAFDF" w14:textId="77777777" w:rsidR="00961D2D" w:rsidRDefault="00A10307" w:rsidP="00961D2D">
            <w:pPr>
              <w:rPr>
                <w:b/>
                <w:bCs/>
              </w:rPr>
            </w:pPr>
            <w:r w:rsidRPr="00A10307">
              <w:rPr>
                <w:b/>
                <w:bCs/>
              </w:rPr>
              <w:t>Lampa LED Patona SL360ARC Bi-Color 3200- 5600K</w:t>
            </w:r>
          </w:p>
          <w:p w14:paraId="54CF200C" w14:textId="19F95E1D" w:rsidR="00A10307" w:rsidRPr="00A10307" w:rsidRDefault="00A10307" w:rsidP="00961D2D">
            <w:pPr>
              <w:rPr>
                <w:rFonts w:cstheme="minorHAnsi"/>
                <w:b/>
                <w:bCs/>
                <w:iCs/>
              </w:rPr>
            </w:pPr>
            <w:r>
              <w:t xml:space="preserve">Panel o maks. Mocy 1500 lux/m, z płynną regulacją temperatury barwowej 3200-5600K i kątem świecenia 120 stopni. Z tyłu znajduje się panel LCD, który pokazuje aktualne parametry </w:t>
            </w:r>
            <w:r w:rsidR="00485795">
              <w:t>ustawień</w:t>
            </w:r>
            <w:r>
              <w:t xml:space="preserve"> i poziom naładowania baterii. Panelem można sterowad za pomocą pilota, który jest w zestawie, w zasięgu 50 m. Lampa może byd zasilana z sieci bądź akumulatorem. Pobór mocy: 70 W.</w:t>
            </w:r>
          </w:p>
        </w:tc>
        <w:tc>
          <w:tcPr>
            <w:tcW w:w="2263" w:type="dxa"/>
          </w:tcPr>
          <w:p w14:paraId="290D4C0B" w14:textId="77777777" w:rsidR="00961D2D" w:rsidRDefault="00961D2D" w:rsidP="00961D2D"/>
        </w:tc>
        <w:tc>
          <w:tcPr>
            <w:tcW w:w="992" w:type="dxa"/>
          </w:tcPr>
          <w:p w14:paraId="7E2B1A1C" w14:textId="746D71F5" w:rsidR="00961D2D" w:rsidRDefault="00A10307" w:rsidP="00961D2D">
            <w:r>
              <w:t>4</w:t>
            </w:r>
          </w:p>
        </w:tc>
        <w:tc>
          <w:tcPr>
            <w:tcW w:w="1560" w:type="dxa"/>
          </w:tcPr>
          <w:p w14:paraId="56959563" w14:textId="77777777" w:rsidR="00961D2D" w:rsidRDefault="00961D2D" w:rsidP="00961D2D"/>
        </w:tc>
        <w:tc>
          <w:tcPr>
            <w:tcW w:w="1275" w:type="dxa"/>
          </w:tcPr>
          <w:p w14:paraId="4390E27D" w14:textId="77777777" w:rsidR="00961D2D" w:rsidRDefault="00961D2D" w:rsidP="00961D2D"/>
        </w:tc>
        <w:tc>
          <w:tcPr>
            <w:tcW w:w="1185" w:type="dxa"/>
          </w:tcPr>
          <w:p w14:paraId="284DA1FD" w14:textId="77777777" w:rsidR="00961D2D" w:rsidRDefault="00961D2D" w:rsidP="00961D2D"/>
        </w:tc>
      </w:tr>
      <w:tr w:rsidR="00961D2D" w14:paraId="4C7CEE3B" w14:textId="77777777" w:rsidTr="002F2E85">
        <w:tc>
          <w:tcPr>
            <w:tcW w:w="496" w:type="dxa"/>
          </w:tcPr>
          <w:p w14:paraId="76243583" w14:textId="7A8DCD15" w:rsidR="00961D2D" w:rsidRDefault="005402E3" w:rsidP="00961D2D">
            <w:r>
              <w:t>9</w:t>
            </w:r>
            <w:r w:rsidR="00961D2D">
              <w:t>.</w:t>
            </w:r>
          </w:p>
        </w:tc>
        <w:tc>
          <w:tcPr>
            <w:tcW w:w="4749" w:type="dxa"/>
          </w:tcPr>
          <w:p w14:paraId="1FA027B8" w14:textId="00B56185" w:rsidR="00961D2D" w:rsidRDefault="00961D2D" w:rsidP="00961D2D">
            <w:pPr>
              <w:rPr>
                <w:b/>
              </w:rPr>
            </w:pPr>
            <w:r w:rsidRPr="00BA231E">
              <w:rPr>
                <w:b/>
              </w:rPr>
              <w:t>Gimbal</w:t>
            </w:r>
            <w:r w:rsidR="00A10307">
              <w:rPr>
                <w:b/>
              </w:rPr>
              <w:t xml:space="preserve"> </w:t>
            </w:r>
            <w:r w:rsidR="00A10307" w:rsidRPr="00A10307">
              <w:rPr>
                <w:b/>
                <w:bCs/>
              </w:rPr>
              <w:t xml:space="preserve"> DJI Osmo Mobile 3</w:t>
            </w:r>
          </w:p>
          <w:p w14:paraId="6625E7CF" w14:textId="1E1C8FE2" w:rsidR="00961D2D" w:rsidRPr="00BA231E" w:rsidRDefault="00A10307" w:rsidP="00961D2D">
            <w:pPr>
              <w:rPr>
                <w:bCs/>
              </w:rPr>
            </w:pPr>
            <w:r>
              <w:lastRenderedPageBreak/>
              <w:t>Gimbal DJI Osmo Mobile 3 redukuje wszystkie wstrząsy oraz zapewnia płynny i stabilny obraz. Składana konstrukcja gimbala oraz niska waga (405 g) sprawia, że jest on bardzo mobilny. Gimbal DJI Osmo Mobile 3 oferuje kilka kreatywnych trybów pracy: panorama do uchwycenia krajobrazów i dużych przestrzeni, Timeplase do przyspieszania czasu i ruchu na nagraniu, Slow Motion do rejestracji wszystkich szczegółów w zwolnionym tempie, Quick Roll do płynnego zmieniania orientacji podczas nagrywania wideo, Tryb Story do kreatywnego urozmaicania wykonanych nagra</w:t>
            </w:r>
            <w:r w:rsidR="00485795">
              <w:t>ń</w:t>
            </w:r>
            <w:r>
              <w:t xml:space="preserve">, na przykład, szablony, muzykę i filtry. Dane techniczne: kolor: szary, przeznaczenie: smartfon, stabilizacja 3- osiowa, czas pracy: 15 godzin, uchwyt: jednoręczny, mocowanie: szczękowe, </w:t>
            </w:r>
            <w:r w:rsidR="00485795">
              <w:t>łączność</w:t>
            </w:r>
            <w:r>
              <w:t>: bluetooth, stabilizowanie: mechaniczne</w:t>
            </w:r>
          </w:p>
        </w:tc>
        <w:tc>
          <w:tcPr>
            <w:tcW w:w="2263" w:type="dxa"/>
          </w:tcPr>
          <w:p w14:paraId="573AEEE7" w14:textId="77777777" w:rsidR="00961D2D" w:rsidRDefault="00961D2D" w:rsidP="00961D2D"/>
        </w:tc>
        <w:tc>
          <w:tcPr>
            <w:tcW w:w="992" w:type="dxa"/>
          </w:tcPr>
          <w:p w14:paraId="7CE408D0" w14:textId="77777777" w:rsidR="00961D2D" w:rsidRDefault="00961D2D" w:rsidP="00961D2D"/>
          <w:p w14:paraId="0AEBF3AE" w14:textId="0A6DFD26" w:rsidR="00961D2D" w:rsidRDefault="005A3F6E" w:rsidP="00961D2D">
            <w:r>
              <w:t>1</w:t>
            </w:r>
          </w:p>
        </w:tc>
        <w:tc>
          <w:tcPr>
            <w:tcW w:w="1560" w:type="dxa"/>
          </w:tcPr>
          <w:p w14:paraId="18F012EF" w14:textId="77777777" w:rsidR="00961D2D" w:rsidRDefault="00961D2D" w:rsidP="00961D2D"/>
        </w:tc>
        <w:tc>
          <w:tcPr>
            <w:tcW w:w="1275" w:type="dxa"/>
          </w:tcPr>
          <w:p w14:paraId="4D13218E" w14:textId="77777777" w:rsidR="00961D2D" w:rsidRDefault="00961D2D" w:rsidP="00961D2D"/>
        </w:tc>
        <w:tc>
          <w:tcPr>
            <w:tcW w:w="1185" w:type="dxa"/>
          </w:tcPr>
          <w:p w14:paraId="71FB3068" w14:textId="77777777" w:rsidR="00961D2D" w:rsidRDefault="00961D2D" w:rsidP="00961D2D"/>
        </w:tc>
      </w:tr>
      <w:tr w:rsidR="00A10307" w14:paraId="25DA867C" w14:textId="77777777" w:rsidTr="002F2E85">
        <w:tc>
          <w:tcPr>
            <w:tcW w:w="496" w:type="dxa"/>
          </w:tcPr>
          <w:p w14:paraId="0BC6D52C" w14:textId="0499C425" w:rsidR="00A10307" w:rsidRDefault="006C41A5" w:rsidP="00961D2D">
            <w:r>
              <w:t>10.</w:t>
            </w:r>
          </w:p>
        </w:tc>
        <w:tc>
          <w:tcPr>
            <w:tcW w:w="4749" w:type="dxa"/>
          </w:tcPr>
          <w:p w14:paraId="4A90BD49" w14:textId="77777777" w:rsidR="00A10307" w:rsidRDefault="00A10307" w:rsidP="00961D2D">
            <w:pPr>
              <w:rPr>
                <w:b/>
                <w:bCs/>
              </w:rPr>
            </w:pPr>
            <w:r w:rsidRPr="00A10307">
              <w:rPr>
                <w:b/>
                <w:bCs/>
              </w:rPr>
              <w:t>Gimbal ręczny FeiyuTech G6 Max</w:t>
            </w:r>
          </w:p>
          <w:p w14:paraId="65ECAA23" w14:textId="27F431D7" w:rsidR="00A10307" w:rsidRPr="00A10307" w:rsidRDefault="00A10307" w:rsidP="00961D2D">
            <w:pPr>
              <w:rPr>
                <w:b/>
                <w:bCs/>
              </w:rPr>
            </w:pPr>
            <w:r>
              <w:t xml:space="preserve">Lekki, cechujący się mobilnością gimbal. Dostosowany do użytkowania z urządzeniami mobilnymi i kamerą typu GoPro. Posiada system szybkiego montażu ułatwiający zamontowanie kamery. Produkt posiada 5 różnych trybów stabilizacji dla uzyskania jak najlepszych efektów </w:t>
            </w:r>
            <w:r w:rsidR="00485795">
              <w:t>nagrań</w:t>
            </w:r>
            <w:r>
              <w:t xml:space="preserve">. Tryb panorama pozwalający na płynny </w:t>
            </w:r>
            <w:r w:rsidR="00485795">
              <w:t>ruch</w:t>
            </w:r>
            <w:r>
              <w:t xml:space="preserve"> obrotowy uchwytu ale z zachowaniem stałego położenia względem linii horyzontu. Tryb blokady - obiektyw zachowuje stały kierunek – obrót na wszystkich osiach jest zablokowany w zadanej pozycji. Tryb śledzenia – w tym trybie aparat/kamera płynnie podąża za ruchem obrotowym uchwytu oraz w kierunku góra – dół. </w:t>
            </w:r>
            <w:r>
              <w:lastRenderedPageBreak/>
              <w:t xml:space="preserve">Tryb śledzenia wieloosiowego – obiektyw aparatu/kamery płynnie podąża za ruchem uchwytu gimbala we wszystkich trzech osiach. Tryb szybkiej reakcji – aparat/kamera podąża szybko za ruchem obrotowym uchwytu, zachowując jednocześnie stałe położenie względem linii horyzontu. Użytkownik ma także </w:t>
            </w:r>
            <w:r w:rsidR="00485795">
              <w:t>możliwość</w:t>
            </w:r>
            <w:r>
              <w:t xml:space="preserve"> skorzystania z funkcji takich jak: manualne ustawianie pozycji, autopanorama, obrót 360, selfie, układ pionowy i poziomy. Gimbal posiada moduł Bluetooth, WiFi oraz port USB. Waga: 665 g, zasilanie: wbudowany akumulator pozwalający do 9 godzin pracy na jednym ładowaniu, udźwig do 1200g, kolor: czarny.</w:t>
            </w:r>
          </w:p>
        </w:tc>
        <w:tc>
          <w:tcPr>
            <w:tcW w:w="2263" w:type="dxa"/>
          </w:tcPr>
          <w:p w14:paraId="4347E08C" w14:textId="77777777" w:rsidR="00A10307" w:rsidRDefault="00A10307" w:rsidP="00961D2D"/>
        </w:tc>
        <w:tc>
          <w:tcPr>
            <w:tcW w:w="992" w:type="dxa"/>
          </w:tcPr>
          <w:p w14:paraId="377E40EA" w14:textId="42C76484" w:rsidR="00A10307" w:rsidRDefault="00A10307" w:rsidP="00961D2D">
            <w:r>
              <w:t>1</w:t>
            </w:r>
          </w:p>
        </w:tc>
        <w:tc>
          <w:tcPr>
            <w:tcW w:w="1560" w:type="dxa"/>
          </w:tcPr>
          <w:p w14:paraId="018D13A0" w14:textId="77777777" w:rsidR="00A10307" w:rsidRDefault="00A10307" w:rsidP="00961D2D"/>
        </w:tc>
        <w:tc>
          <w:tcPr>
            <w:tcW w:w="1275" w:type="dxa"/>
          </w:tcPr>
          <w:p w14:paraId="1C368099" w14:textId="77777777" w:rsidR="00A10307" w:rsidRDefault="00A10307" w:rsidP="00961D2D"/>
        </w:tc>
        <w:tc>
          <w:tcPr>
            <w:tcW w:w="1185" w:type="dxa"/>
          </w:tcPr>
          <w:p w14:paraId="71F02C25" w14:textId="77777777" w:rsidR="00A10307" w:rsidRDefault="00A10307" w:rsidP="00961D2D"/>
        </w:tc>
      </w:tr>
      <w:tr w:rsidR="00961D2D" w14:paraId="7F82F621" w14:textId="77777777" w:rsidTr="002F2E85">
        <w:tc>
          <w:tcPr>
            <w:tcW w:w="496" w:type="dxa"/>
          </w:tcPr>
          <w:p w14:paraId="668806E3" w14:textId="05BB244E" w:rsidR="00961D2D" w:rsidRDefault="00961D2D" w:rsidP="00961D2D">
            <w:r>
              <w:t>1</w:t>
            </w:r>
            <w:r w:rsidR="006C41A5">
              <w:t>1</w:t>
            </w:r>
            <w:r>
              <w:t>.</w:t>
            </w:r>
          </w:p>
        </w:tc>
        <w:tc>
          <w:tcPr>
            <w:tcW w:w="4749" w:type="dxa"/>
          </w:tcPr>
          <w:p w14:paraId="2F90A0A6" w14:textId="5D4F2B42" w:rsidR="005A3F6E" w:rsidRDefault="005A3F6E" w:rsidP="005A3F6E">
            <w:pPr>
              <w:rPr>
                <w:b/>
              </w:rPr>
            </w:pPr>
            <w:r w:rsidRPr="00D20941">
              <w:rPr>
                <w:b/>
              </w:rPr>
              <w:t xml:space="preserve">Lutownica z </w:t>
            </w:r>
            <w:r w:rsidR="00485795">
              <w:rPr>
                <w:b/>
              </w:rPr>
              <w:t>gorącym powietrzem</w:t>
            </w:r>
          </w:p>
          <w:p w14:paraId="5A6FDA38" w14:textId="783CA701" w:rsidR="005A3F6E" w:rsidRPr="00A81427" w:rsidRDefault="006C41A5" w:rsidP="005A3F6E">
            <w:pPr>
              <w:rPr>
                <w:bCs/>
              </w:rPr>
            </w:pPr>
            <w:r>
              <w:t xml:space="preserve">Urządzenie typu 2 w 1. Stacja lutownicza z wbudowaną dodatkową stacją na gorące powietrze HOT-AIR. Cyfrowa regulacja wydmuchiwanego powietrza, płynna regulacja strumienia powietrza (szeroki zakres) do 120l/min., mocna grzałka powoduje szybie nagrzewanie do zadanej temperatury i jej stabilizacje bez względu od szybkości przepływu powietrza, wirnik wentylatora napędzany silnikiem bezszczotkowym ( duża trwałość i niezawodność, cicha praca, małe wibracje), wbudowany czujnik indukcyjny w kolbie (po odłożeniu kolby stacja przechodzi w tryb „stand-by”), konstrukcja ESD safe. Stacja lutownicza kolbowa: płynna regulacja ustawionej temperatury od 200°C do 480°C, ceramiczna grzałka, moc: 60W, cyfrowy wyświetlacz LED ustawionej/aktualnej temperatury, zabezpieczenie </w:t>
            </w:r>
            <w:r>
              <w:lastRenderedPageBreak/>
              <w:t>ESD, długość kabla ok 130 cm, wymienne groty (szeroki wybór)</w:t>
            </w:r>
            <w:r w:rsidR="005A3F6E" w:rsidRPr="00A81427">
              <w:rPr>
                <w:bCs/>
              </w:rPr>
              <w:t>Stacja lutownicza</w:t>
            </w:r>
          </w:p>
          <w:p w14:paraId="0B7D0F74" w14:textId="1C6DB41E" w:rsidR="00961D2D" w:rsidRPr="00BA231E" w:rsidRDefault="00961D2D" w:rsidP="005A3F6E">
            <w:pPr>
              <w:rPr>
                <w:bCs/>
              </w:rPr>
            </w:pPr>
          </w:p>
        </w:tc>
        <w:tc>
          <w:tcPr>
            <w:tcW w:w="2263" w:type="dxa"/>
          </w:tcPr>
          <w:p w14:paraId="57C69893" w14:textId="77777777" w:rsidR="00961D2D" w:rsidRDefault="00961D2D" w:rsidP="00961D2D"/>
        </w:tc>
        <w:tc>
          <w:tcPr>
            <w:tcW w:w="992" w:type="dxa"/>
          </w:tcPr>
          <w:p w14:paraId="78D82B85" w14:textId="33FB5C1D" w:rsidR="00961D2D" w:rsidRDefault="00961D2D" w:rsidP="00961D2D">
            <w:r>
              <w:t>1</w:t>
            </w:r>
          </w:p>
        </w:tc>
        <w:tc>
          <w:tcPr>
            <w:tcW w:w="1560" w:type="dxa"/>
          </w:tcPr>
          <w:p w14:paraId="180A91A4" w14:textId="77777777" w:rsidR="00961D2D" w:rsidRDefault="00961D2D" w:rsidP="00961D2D"/>
        </w:tc>
        <w:tc>
          <w:tcPr>
            <w:tcW w:w="1275" w:type="dxa"/>
          </w:tcPr>
          <w:p w14:paraId="68821206" w14:textId="77777777" w:rsidR="00961D2D" w:rsidRDefault="00961D2D" w:rsidP="00961D2D"/>
        </w:tc>
        <w:tc>
          <w:tcPr>
            <w:tcW w:w="1185" w:type="dxa"/>
          </w:tcPr>
          <w:p w14:paraId="60FA5B07" w14:textId="77777777" w:rsidR="00961D2D" w:rsidRDefault="00961D2D" w:rsidP="00961D2D"/>
        </w:tc>
      </w:tr>
      <w:tr w:rsidR="00053368" w14:paraId="6E4589AF" w14:textId="77777777" w:rsidTr="002F2E85">
        <w:tc>
          <w:tcPr>
            <w:tcW w:w="496" w:type="dxa"/>
          </w:tcPr>
          <w:p w14:paraId="5F1CFE57" w14:textId="5681DAE8" w:rsidR="00053368" w:rsidRDefault="00810A71" w:rsidP="00961D2D">
            <w:r>
              <w:t>12.</w:t>
            </w:r>
          </w:p>
        </w:tc>
        <w:tc>
          <w:tcPr>
            <w:tcW w:w="4749" w:type="dxa"/>
          </w:tcPr>
          <w:p w14:paraId="5492F8B8" w14:textId="77777777" w:rsidR="00053368" w:rsidRPr="00053368" w:rsidRDefault="00053368" w:rsidP="00053368">
            <w:pPr>
              <w:rPr>
                <w:b/>
                <w:bCs/>
              </w:rPr>
            </w:pPr>
            <w:r w:rsidRPr="00053368">
              <w:rPr>
                <w:b/>
                <w:bCs/>
              </w:rPr>
              <w:t>Głośniki aktywne do tablic interaktywnych Epson ELPSP02 (2x15W)</w:t>
            </w:r>
          </w:p>
          <w:p w14:paraId="7656477D" w14:textId="709307EA" w:rsidR="00053368" w:rsidRPr="00D20941" w:rsidRDefault="00053368" w:rsidP="005A3F6E">
            <w:pPr>
              <w:rPr>
                <w:b/>
              </w:rPr>
            </w:pPr>
            <w:r>
              <w:t>Głośniki zapewniają wysokiej jakości dźwięk. Idealne do małych i średnich klas lekcyjnych, a także sali konferencyjnych. Pokrętła regulacji znajduje się na przednim panelu głośnika głównego umożliwiają sterownie pracą głośników. Specyfikacja urządzenia: Głośnik aktywny: moc wyjściowa: 15 W rms częstotliwość: 80 Hz - 20 kHz impedancja: 8 omów wym.: 142 x 155 x 231 mm (Szerokość x Głębokość x Wysokość) waga: 2,1 kg Wejścia: zasilanie 18V DC power (x1) mini jack audio (x1) RCA Audio L/R (x1) Wyjścia: Cinch audio (x1) - do pasywnego głośnika Stereo mini jack audio (x1) Głośnik pasywny: moc wyjściowa: 15 W rms częstotliwość: 80 Hz - 20 kHz impedancja: 8 omów wym.: 142 x 155 x 231 mm (Szerokość x Głębokość x Wysokość) waga: 1,9 kg ZAWARTOŚD ZESTAWU: głośnik aktywny (wbudowany wzmacniacz), głośnik pasywny, uchwyty y ścienne, zasilacz z kablem, kable głośnikowe o dł. 3m, podręcznik użytkownika.</w:t>
            </w:r>
          </w:p>
        </w:tc>
        <w:tc>
          <w:tcPr>
            <w:tcW w:w="2263" w:type="dxa"/>
          </w:tcPr>
          <w:p w14:paraId="67017839" w14:textId="77777777" w:rsidR="00053368" w:rsidRDefault="00053368" w:rsidP="00961D2D"/>
        </w:tc>
        <w:tc>
          <w:tcPr>
            <w:tcW w:w="992" w:type="dxa"/>
          </w:tcPr>
          <w:p w14:paraId="3E6E1F9D" w14:textId="53A3A008" w:rsidR="00053368" w:rsidRDefault="00053368" w:rsidP="00961D2D">
            <w:r>
              <w:t>2</w:t>
            </w:r>
          </w:p>
        </w:tc>
        <w:tc>
          <w:tcPr>
            <w:tcW w:w="1560" w:type="dxa"/>
          </w:tcPr>
          <w:p w14:paraId="21BF9C02" w14:textId="77777777" w:rsidR="00053368" w:rsidRDefault="00053368" w:rsidP="00961D2D"/>
        </w:tc>
        <w:tc>
          <w:tcPr>
            <w:tcW w:w="1275" w:type="dxa"/>
          </w:tcPr>
          <w:p w14:paraId="4ED0C7A0" w14:textId="77777777" w:rsidR="00053368" w:rsidRDefault="00053368" w:rsidP="00961D2D"/>
        </w:tc>
        <w:tc>
          <w:tcPr>
            <w:tcW w:w="1185" w:type="dxa"/>
          </w:tcPr>
          <w:p w14:paraId="3A87293B" w14:textId="77777777" w:rsidR="00053368" w:rsidRDefault="00053368" w:rsidP="00961D2D"/>
        </w:tc>
      </w:tr>
    </w:tbl>
    <w:p w14:paraId="4C2B2146" w14:textId="77777777" w:rsidR="005A3F6E" w:rsidRPr="00831A14" w:rsidRDefault="005A3F6E"/>
    <w:sectPr w:rsidR="005A3F6E" w:rsidRPr="00831A14" w:rsidSect="00831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4E28" w14:textId="77777777" w:rsidR="0091031A" w:rsidRDefault="0091031A" w:rsidP="00831A14">
      <w:pPr>
        <w:spacing w:after="0" w:line="240" w:lineRule="auto"/>
      </w:pPr>
      <w:r>
        <w:separator/>
      </w:r>
    </w:p>
  </w:endnote>
  <w:endnote w:type="continuationSeparator" w:id="0">
    <w:p w14:paraId="744AC537" w14:textId="77777777" w:rsidR="0091031A" w:rsidRDefault="0091031A" w:rsidP="0083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DDF3" w14:textId="77777777" w:rsidR="0091031A" w:rsidRDefault="0091031A" w:rsidP="00831A14">
      <w:pPr>
        <w:spacing w:after="0" w:line="240" w:lineRule="auto"/>
      </w:pPr>
      <w:r>
        <w:separator/>
      </w:r>
    </w:p>
  </w:footnote>
  <w:footnote w:type="continuationSeparator" w:id="0">
    <w:p w14:paraId="713A8698" w14:textId="77777777" w:rsidR="0091031A" w:rsidRDefault="0091031A" w:rsidP="0083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0C6"/>
    <w:multiLevelType w:val="hybridMultilevel"/>
    <w:tmpl w:val="1C184BC4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4557"/>
    <w:multiLevelType w:val="hybridMultilevel"/>
    <w:tmpl w:val="9D3EBD5E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4A"/>
    <w:multiLevelType w:val="hybridMultilevel"/>
    <w:tmpl w:val="50C03236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224"/>
    <w:multiLevelType w:val="hybridMultilevel"/>
    <w:tmpl w:val="B8AE72E4"/>
    <w:lvl w:ilvl="0" w:tplc="5DA288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DB7F5E"/>
    <w:multiLevelType w:val="hybridMultilevel"/>
    <w:tmpl w:val="08E8283C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B03A2"/>
    <w:multiLevelType w:val="hybridMultilevel"/>
    <w:tmpl w:val="094AD88E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35B8E"/>
    <w:multiLevelType w:val="hybridMultilevel"/>
    <w:tmpl w:val="3DC2B098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0DC9"/>
    <w:multiLevelType w:val="hybridMultilevel"/>
    <w:tmpl w:val="0DCE07B6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756F"/>
    <w:multiLevelType w:val="hybridMultilevel"/>
    <w:tmpl w:val="DB3411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85BDE"/>
    <w:multiLevelType w:val="hybridMultilevel"/>
    <w:tmpl w:val="13E2324A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B56C1"/>
    <w:multiLevelType w:val="hybridMultilevel"/>
    <w:tmpl w:val="D4A0A3C4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C6403"/>
    <w:multiLevelType w:val="hybridMultilevel"/>
    <w:tmpl w:val="4CEC47AC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B0E06"/>
    <w:multiLevelType w:val="hybridMultilevel"/>
    <w:tmpl w:val="669255B0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36B0C"/>
    <w:multiLevelType w:val="hybridMultilevel"/>
    <w:tmpl w:val="C3E822C0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C5A5C"/>
    <w:multiLevelType w:val="hybridMultilevel"/>
    <w:tmpl w:val="FD2AB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76439"/>
    <w:multiLevelType w:val="hybridMultilevel"/>
    <w:tmpl w:val="4140B744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55AA6"/>
    <w:multiLevelType w:val="hybridMultilevel"/>
    <w:tmpl w:val="D54C855E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1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3"/>
  </w:num>
  <w:num w:numId="14">
    <w:abstractNumId w:val="15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14"/>
    <w:rsid w:val="00053368"/>
    <w:rsid w:val="00075B1D"/>
    <w:rsid w:val="000C0DB0"/>
    <w:rsid w:val="00107F4B"/>
    <w:rsid w:val="001A0D51"/>
    <w:rsid w:val="0027692B"/>
    <w:rsid w:val="00292577"/>
    <w:rsid w:val="002F2E85"/>
    <w:rsid w:val="00452C4E"/>
    <w:rsid w:val="00485795"/>
    <w:rsid w:val="00494527"/>
    <w:rsid w:val="005402E3"/>
    <w:rsid w:val="00553ECC"/>
    <w:rsid w:val="005A3F6E"/>
    <w:rsid w:val="005C4C43"/>
    <w:rsid w:val="006B4AC2"/>
    <w:rsid w:val="006C41A5"/>
    <w:rsid w:val="006F0778"/>
    <w:rsid w:val="007764B1"/>
    <w:rsid w:val="007A1BF4"/>
    <w:rsid w:val="00810A71"/>
    <w:rsid w:val="00831A14"/>
    <w:rsid w:val="00870D22"/>
    <w:rsid w:val="00872D47"/>
    <w:rsid w:val="008C6490"/>
    <w:rsid w:val="0091031A"/>
    <w:rsid w:val="00931BDB"/>
    <w:rsid w:val="00952B46"/>
    <w:rsid w:val="00961D2D"/>
    <w:rsid w:val="00A10307"/>
    <w:rsid w:val="00A81427"/>
    <w:rsid w:val="00AB7BF4"/>
    <w:rsid w:val="00B17A2C"/>
    <w:rsid w:val="00BA231E"/>
    <w:rsid w:val="00C174E0"/>
    <w:rsid w:val="00CD2227"/>
    <w:rsid w:val="00CF4A9C"/>
    <w:rsid w:val="00D20941"/>
    <w:rsid w:val="00DB11DA"/>
    <w:rsid w:val="00DB4F7F"/>
    <w:rsid w:val="00DB7E48"/>
    <w:rsid w:val="00DF0BB5"/>
    <w:rsid w:val="00E71834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D1678"/>
  <w15:chartTrackingRefBased/>
  <w15:docId w15:val="{06C3438E-E515-4BD4-9752-45393034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14"/>
  </w:style>
  <w:style w:type="paragraph" w:styleId="Stopka">
    <w:name w:val="footer"/>
    <w:basedOn w:val="Normalny"/>
    <w:link w:val="StopkaZnak"/>
    <w:uiPriority w:val="99"/>
    <w:unhideWhenUsed/>
    <w:rsid w:val="0083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14"/>
  </w:style>
  <w:style w:type="table" w:styleId="Tabela-Siatka">
    <w:name w:val="Table Grid"/>
    <w:basedOn w:val="Standardowy"/>
    <w:uiPriority w:val="39"/>
    <w:rsid w:val="0083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3B47-D141-4A8C-B4D4-CD8B0B04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1545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Urszula van de Sanden</cp:lastModifiedBy>
  <cp:revision>16</cp:revision>
  <dcterms:created xsi:type="dcterms:W3CDTF">2021-12-02T21:14:00Z</dcterms:created>
  <dcterms:modified xsi:type="dcterms:W3CDTF">2021-12-06T17:55:00Z</dcterms:modified>
</cp:coreProperties>
</file>